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7D7F" w:rsidRDefault="00B77D7F"/>
    <w:p w:rsidR="00793E0D" w:rsidRDefault="00212D0B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9753600" cy="6010274"/>
            <wp:effectExtent l="0" t="0" r="0" b="0"/>
            <wp:docPr id="2" name="Рисунок 2" descr="D:\тыш\тыш 0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тыш\тыш 010.bmp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3224" cy="60162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93E0D" w:rsidRDefault="00793E0D"/>
    <w:p w:rsidR="00793E0D" w:rsidRPr="004A14F0" w:rsidRDefault="00793E0D" w:rsidP="00793E0D">
      <w:pPr>
        <w:overflowPunct w:val="0"/>
        <w:autoSpaceDE w:val="0"/>
        <w:autoSpaceDN w:val="0"/>
        <w:adjustRightInd w:val="0"/>
        <w:spacing w:after="0" w:line="240" w:lineRule="auto"/>
        <w:ind w:left="720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793E0D" w:rsidRPr="004A14F0" w:rsidRDefault="00793E0D" w:rsidP="00793E0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3E0D" w:rsidRDefault="00793E0D" w:rsidP="00793E0D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3E0D" w:rsidRPr="004A14F0" w:rsidRDefault="00793E0D" w:rsidP="00793E0D">
      <w:pPr>
        <w:shd w:val="clear" w:color="auto" w:fill="FFFFFF"/>
        <w:spacing w:after="0" w:line="240" w:lineRule="auto"/>
        <w:ind w:firstLine="1418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по направлению «Технология»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 составлена на основе федерального компонента государственного стандарта основного общего образования.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 технологии для неделимого 5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-го класса сельской школы разработана в соответствии с  законом РФ «Об образовании» № 122-ФЗ в последней редакции от 22 августа 2004 г., обязательным минимумом содержания основного общего образования (Приказ МО РФ от 19.05.98. № 1276), а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вторской  экспериментальной 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программой по направлению «Технология» для неделимых 5-7 классов (автор 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Ю.В.Крупская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, В.Д. Симоненко), автор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ской программой «Технология» - модифицированный вариант</w:t>
      </w:r>
      <w:proofErr w:type="gram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неделимых 5-8 классов (автор Н.П. Литвиненко, О.А. Чельцова, Т.А. 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Подмаркова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proofErr w:type="gram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примерных программ основного общего образования по технологии «Технология. Технический труд», «Технология. Обслуживающий труд», «Технология. Сельскохозяйственный труд (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агротехнологии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)». На основании Регионального базисного учебного плана образовательных учреждений длительность учебного года составляет 35 учебных недель. 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Поэтому рабочая программа по технологии  разработана для обучающихся неделимых классов сельских школ  из расчета 2 учебных часа в неделю не более  70 часов в год. </w:t>
      </w:r>
    </w:p>
    <w:p w:rsidR="00793E0D" w:rsidRPr="004A14F0" w:rsidRDefault="00793E0D" w:rsidP="00793E0D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Основным предназначением образовательной области «Технология» в системе общего образования является формирование трудовой и технологической культуры школьника, системы технологических знаний и умений, воспитание трудовых, гражданских и патриотических качеств его личности, их профессиональное самоопределение в условиях рынка труда, формирование гуманистически ориентированного мировоззрения. Образовательная область «Технология» является необходимым компонентом общего образования школьников, предоставляя им возможность применить на практике знания основ наук. </w:t>
      </w:r>
    </w:p>
    <w:p w:rsidR="00793E0D" w:rsidRPr="004A14F0" w:rsidRDefault="00793E0D" w:rsidP="00793E0D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школьников технологии строится на основе освоения конкретных процессов преобразования и использования материалов, энергии, информации, объектов природной и социальной среды. Национально-региональные особенности содержания  представлены в программе соответствующими технологиями, видами и объектами труда.</w:t>
      </w:r>
    </w:p>
    <w:p w:rsidR="00793E0D" w:rsidRPr="004A14F0" w:rsidRDefault="00793E0D" w:rsidP="00793E0D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Содержанием программы предусматривается изучение материала по следующим сквозным образовательным линиям:</w:t>
      </w:r>
    </w:p>
    <w:p w:rsidR="00793E0D" w:rsidRPr="004A14F0" w:rsidRDefault="00793E0D" w:rsidP="00793E0D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культура и эстетика труда;</w:t>
      </w:r>
    </w:p>
    <w:p w:rsidR="00793E0D" w:rsidRPr="004A14F0" w:rsidRDefault="00793E0D" w:rsidP="00793E0D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получение, обработка, хранение и использование информации;</w:t>
      </w:r>
    </w:p>
    <w:p w:rsidR="00793E0D" w:rsidRPr="004A14F0" w:rsidRDefault="00793E0D" w:rsidP="00793E0D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основы черчения, графики, дизайна; </w:t>
      </w:r>
    </w:p>
    <w:p w:rsidR="00793E0D" w:rsidRPr="004A14F0" w:rsidRDefault="00793E0D" w:rsidP="00793E0D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элементы домашней и прикладной экономики, предпринимательства;</w:t>
      </w:r>
    </w:p>
    <w:p w:rsidR="00793E0D" w:rsidRPr="004A14F0" w:rsidRDefault="00793E0D" w:rsidP="00793E0D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миром профессий, выбор жизненных, профессиональных планов учащимися;</w:t>
      </w:r>
    </w:p>
    <w:p w:rsidR="00793E0D" w:rsidRPr="004A14F0" w:rsidRDefault="00793E0D" w:rsidP="00793E0D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влияние технологических процессов на окружающую среду и здоровье человека;</w:t>
      </w:r>
    </w:p>
    <w:p w:rsidR="00793E0D" w:rsidRPr="004A14F0" w:rsidRDefault="00793E0D" w:rsidP="00793E0D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деятельность;</w:t>
      </w:r>
    </w:p>
    <w:p w:rsidR="00793E0D" w:rsidRPr="004A14F0" w:rsidRDefault="00793E0D" w:rsidP="00793E0D">
      <w:pPr>
        <w:numPr>
          <w:ilvl w:val="0"/>
          <w:numId w:val="2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история, перспективы и социальные последствия развития технологии и техники.</w:t>
      </w:r>
    </w:p>
    <w:p w:rsidR="00793E0D" w:rsidRPr="004A14F0" w:rsidRDefault="00793E0D" w:rsidP="00793E0D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Каждый раздел программы включает в себя основные </w:t>
      </w:r>
    </w:p>
    <w:p w:rsidR="00793E0D" w:rsidRPr="004A14F0" w:rsidRDefault="00793E0D" w:rsidP="00793E0D">
      <w:pPr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теоретические сведения, практические работы и рекомендуемые объекты труда (в обобщенном виде). Изучение материала программы, связанного с практическими работами, предваряется необходимым минимумом теоретических сведений.  </w:t>
      </w:r>
    </w:p>
    <w:p w:rsidR="00793E0D" w:rsidRDefault="00793E0D" w:rsidP="00793E0D">
      <w:pPr>
        <w:tabs>
          <w:tab w:val="left" w:pos="1785"/>
        </w:tabs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формой обучения является учебно-практическая деятельность учащихся. Приоритетными методами являются упражнения,  учебно-практические работы. В программе предусмотрено выполнение школьниками творческих или проектных работ. Построение годового учебного плана занятий с введением творческой, проектной деятельности в учебный процесс вводится с начала или с середины учебного года. При организации творческой или проектной деятельности учащихся очень важно акцентировать их внимание на потребительском назначении того, что они выдвигают в качестве творческой идеи.</w:t>
      </w:r>
      <w:r w:rsidRPr="004A14F0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793E0D" w:rsidRPr="004A14F0" w:rsidRDefault="00793E0D" w:rsidP="00793E0D">
      <w:pPr>
        <w:tabs>
          <w:tab w:val="left" w:pos="1785"/>
        </w:tabs>
        <w:ind w:left="37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В программу для неделимого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-го класса включены разделы по сельскохозяйственному труду «Растениеводство» для 5-7 классов из примерной программы «Технология. </w:t>
      </w:r>
      <w:proofErr w:type="gram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Сельскохозяйственный труд (</w:t>
      </w:r>
      <w:proofErr w:type="spellStart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агротехнологии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)»   вместо раздела «Дизайн пришкольного участка», так как имеется пришкольный участок, обработка которого уже традиционно сложилась (выращиваются овощные и цветочно-декоративные культуры.</w:t>
      </w:r>
      <w:proofErr w:type="gramEnd"/>
    </w:p>
    <w:p w:rsidR="00793E0D" w:rsidRPr="004A14F0" w:rsidRDefault="00793E0D" w:rsidP="00793E0D">
      <w:pPr>
        <w:shd w:val="clear" w:color="auto" w:fill="FFFFFF"/>
        <w:spacing w:after="0" w:line="240" w:lineRule="auto"/>
        <w:ind w:left="77" w:right="10" w:firstLine="105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Главной целью образовательной области «Технология» является подготовка учащихся к </w:t>
      </w:r>
      <w:r w:rsidRPr="004A14F0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 xml:space="preserve">самостоятельной трудовой жизни в современном информационном постиндустриальном </w:t>
      </w:r>
      <w:r w:rsidRPr="004A14F0">
        <w:rPr>
          <w:rFonts w:ascii="Times New Roman" w:eastAsia="Times New Roman" w:hAnsi="Times New Roman" w:cs="Times New Roman"/>
          <w:color w:val="000000"/>
          <w:spacing w:val="9"/>
          <w:sz w:val="24"/>
          <w:szCs w:val="24"/>
          <w:lang w:eastAsia="ru-RU"/>
        </w:rPr>
        <w:t xml:space="preserve">обществе; развитие и воспитание широко образованной, культурной, творческой и </w:t>
      </w:r>
      <w:r w:rsidRPr="004A14F0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 xml:space="preserve">инициативной личности. Формирование технологической культуры в первую очередь подразумевает овладение учащимися обще трудовыми и жизненно важными умениями и </w:t>
      </w:r>
      <w:r w:rsidRPr="004A14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навыками, так необходимыми в семье, коллективе, современном обществе.</w:t>
      </w:r>
    </w:p>
    <w:p w:rsidR="00793E0D" w:rsidRPr="004A14F0" w:rsidRDefault="00793E0D" w:rsidP="00793E0D">
      <w:pPr>
        <w:shd w:val="clear" w:color="auto" w:fill="FFFFFF"/>
        <w:spacing w:after="0" w:line="240" w:lineRule="auto"/>
        <w:ind w:left="72" w:right="24" w:firstLine="1134"/>
        <w:jc w:val="both"/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Данная программа по желанию социума (детей и родителей) уделяет особое внимание </w:t>
      </w:r>
      <w:r w:rsidRPr="004A14F0">
        <w:rPr>
          <w:rFonts w:ascii="Times New Roman" w:eastAsia="Times New Roman" w:hAnsi="Times New Roman" w:cs="Times New Roman"/>
          <w:color w:val="000000"/>
          <w:spacing w:val="7"/>
          <w:sz w:val="24"/>
          <w:szCs w:val="24"/>
          <w:lang w:eastAsia="ru-RU"/>
        </w:rPr>
        <w:t xml:space="preserve">ручному труду учащихся, так как навыки ручного труда всегда будут необходимы и </w:t>
      </w:r>
      <w:r w:rsidRPr="004A14F0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профессионалу и просто в быту, в семейном «разделении труда». </w:t>
      </w:r>
    </w:p>
    <w:p w:rsidR="00793E0D" w:rsidRPr="004A14F0" w:rsidRDefault="00793E0D" w:rsidP="00793E0D">
      <w:pPr>
        <w:shd w:val="clear" w:color="auto" w:fill="FFFFFF"/>
        <w:spacing w:after="0" w:line="240" w:lineRule="auto"/>
        <w:ind w:left="72" w:right="24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3E0D" w:rsidRPr="004A14F0" w:rsidRDefault="00793E0D" w:rsidP="00793E0D">
      <w:pPr>
        <w:spacing w:after="0" w:line="240" w:lineRule="auto"/>
        <w:ind w:firstLine="1134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Задачи учебного предмета</w:t>
      </w:r>
    </w:p>
    <w:p w:rsidR="00793E0D" w:rsidRPr="004A14F0" w:rsidRDefault="00793E0D" w:rsidP="00793E0D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преподавания предмета «Технология» должны быть решены следующие задачи:</w:t>
      </w:r>
    </w:p>
    <w:p w:rsidR="00793E0D" w:rsidRPr="004A14F0" w:rsidRDefault="00793E0D" w:rsidP="00793E0D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формирование политехнических знаний и экологической культуры;</w:t>
      </w:r>
    </w:p>
    <w:p w:rsidR="00793E0D" w:rsidRPr="004A14F0" w:rsidRDefault="00793E0D" w:rsidP="00793E0D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привитие элементарных знаний и умений по ведению домашнего хозяйства и расчету бюджета семьи;</w:t>
      </w:r>
    </w:p>
    <w:p w:rsidR="00793E0D" w:rsidRPr="004A14F0" w:rsidRDefault="00793E0D" w:rsidP="00793E0D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ознакомление с основами современного производства и сферы услуг;</w:t>
      </w:r>
    </w:p>
    <w:p w:rsidR="00793E0D" w:rsidRPr="004A14F0" w:rsidRDefault="00793E0D" w:rsidP="00793E0D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развитие самостоятельности и способности учащихся решать творческие и изобретательские задачи;</w:t>
      </w:r>
    </w:p>
    <w:p w:rsidR="00793E0D" w:rsidRPr="004A14F0" w:rsidRDefault="00793E0D" w:rsidP="00793E0D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обеспечение учащимся возможности самопознания, изучения мира профессий, выполнения профессиональных проб с целью профессионального самоопределения;</w:t>
      </w:r>
    </w:p>
    <w:p w:rsidR="00793E0D" w:rsidRPr="004A14F0" w:rsidRDefault="00793E0D" w:rsidP="00793E0D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</w:r>
      <w:proofErr w:type="gramStart"/>
      <w:r w:rsidRPr="004A14F0">
        <w:rPr>
          <w:rFonts w:ascii="Times New Roman" w:eastAsia="Calibri" w:hAnsi="Times New Roman" w:cs="Times New Roman"/>
          <w:sz w:val="24"/>
          <w:szCs w:val="24"/>
        </w:rPr>
        <w:t>воспитание трудолюбия, предприимчивости, коллективизма, человечности и милосердия, обязательности, честности, ответственности и порядочности, патриотизма, культуры поведения и бесконфликтного общения;</w:t>
      </w:r>
      <w:proofErr w:type="gramEnd"/>
    </w:p>
    <w:p w:rsidR="00793E0D" w:rsidRPr="004A14F0" w:rsidRDefault="00793E0D" w:rsidP="00793E0D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lastRenderedPageBreak/>
        <w:tab/>
        <w:t>овладение основными понятиями рыночной экономики менеджмента и маркетинга и умением применять их при реализации собственной продукции и услуг;</w:t>
      </w:r>
    </w:p>
    <w:p w:rsidR="00793E0D" w:rsidRPr="004A14F0" w:rsidRDefault="00793E0D" w:rsidP="00793E0D">
      <w:pPr>
        <w:numPr>
          <w:ilvl w:val="0"/>
          <w:numId w:val="3"/>
        </w:numPr>
        <w:tabs>
          <w:tab w:val="left" w:pos="709"/>
        </w:tabs>
        <w:spacing w:after="0" w:line="240" w:lineRule="auto"/>
        <w:ind w:firstLine="1134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A14F0">
        <w:rPr>
          <w:rFonts w:ascii="Times New Roman" w:eastAsia="Calibri" w:hAnsi="Times New Roman" w:cs="Times New Roman"/>
          <w:sz w:val="24"/>
          <w:szCs w:val="24"/>
        </w:rPr>
        <w:tab/>
        <w:t>использование в качестве объектов труда потребительских изделий и оформление их с учетом требований дизайна и декоративно-прикладного искусства для повышения конкурентно способности при реализации. Развитие эстетического чувства и художественной инициативы ребенка;</w:t>
      </w:r>
    </w:p>
    <w:p w:rsidR="00793E0D" w:rsidRPr="004A14F0" w:rsidRDefault="00793E0D" w:rsidP="00793E0D">
      <w:pPr>
        <w:spacing w:after="0" w:line="240" w:lineRule="auto"/>
        <w:ind w:right="-5" w:firstLine="113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3E0D" w:rsidRPr="004A14F0" w:rsidRDefault="00793E0D" w:rsidP="00793E0D">
      <w:pPr>
        <w:spacing w:after="0" w:line="240" w:lineRule="auto"/>
        <w:ind w:right="-5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Цели:</w:t>
      </w:r>
    </w:p>
    <w:p w:rsidR="00793E0D" w:rsidRPr="004A14F0" w:rsidRDefault="00793E0D" w:rsidP="00793E0D">
      <w:p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технологии в основной школе направлено на достижение следующих целей:</w:t>
      </w:r>
    </w:p>
    <w:p w:rsidR="00793E0D" w:rsidRPr="004A14F0" w:rsidRDefault="00793E0D" w:rsidP="00793E0D">
      <w:pPr>
        <w:spacing w:before="20"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технологических знаний, основ культуры созидательного труда,       формирование   представлений о технологической культуре на основе включения учащихся в разнообразные виды трудовой деятельности по созданию личностно или общественно значимых изделий;</w:t>
      </w:r>
    </w:p>
    <w:p w:rsidR="00793E0D" w:rsidRPr="004A14F0" w:rsidRDefault="00793E0D" w:rsidP="00793E0D">
      <w:pPr>
        <w:spacing w:before="20"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общетрудовыми</w:t>
      </w:r>
      <w:proofErr w:type="spellEnd"/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специальными умениями, необходимыми для поиска и использования технологической информации, проектирования и создания продуктов труда, ведения домашнего хозяйства, самостоятельного и осознанного определения своих жизненных и профессиональных планов; безопасными приемами труда;</w:t>
      </w:r>
    </w:p>
    <w:p w:rsidR="00793E0D" w:rsidRPr="004A14F0" w:rsidRDefault="00793E0D" w:rsidP="00793E0D">
      <w:pPr>
        <w:numPr>
          <w:ilvl w:val="0"/>
          <w:numId w:val="1"/>
        </w:numPr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развитие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познавательных интересов, технического мышления, пространственного воображения, интеллектуальных, творческих, коммуникативных и организаторских способностей;</w:t>
      </w:r>
    </w:p>
    <w:p w:rsidR="00793E0D" w:rsidRPr="004A14F0" w:rsidRDefault="00793E0D" w:rsidP="00793E0D">
      <w:pPr>
        <w:numPr>
          <w:ilvl w:val="0"/>
          <w:numId w:val="1"/>
        </w:numPr>
        <w:shd w:val="clear" w:color="auto" w:fill="FFFFFF"/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трудолюбия, бережливости, аккуратности, целеустремленности, предприимчивости, ответственности за результаты своей  деятельности; уважительного отношения к людям различных профессий и результатам их труда; </w:t>
      </w:r>
    </w:p>
    <w:p w:rsidR="00793E0D" w:rsidRDefault="00793E0D" w:rsidP="00793E0D">
      <w:pPr>
        <w:numPr>
          <w:ilvl w:val="0"/>
          <w:numId w:val="1"/>
        </w:numPr>
        <w:shd w:val="clear" w:color="auto" w:fill="FFFFFF"/>
        <w:spacing w:after="0" w:line="240" w:lineRule="auto"/>
        <w:ind w:right="-5" w:firstLine="113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A14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получение</w:t>
      </w:r>
      <w:r w:rsidRPr="004A14F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опыта применения политехнических и технологических знаний и умений в самостоятельной практической деятельности, </w:t>
      </w:r>
      <w:r w:rsidRPr="004A14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приобретение учащимися практических умений в сельскохозяйственной и прикладной творческой деятельности, их социально-трудовая адаптация на основе профессионального самоопределения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93E0D" w:rsidRDefault="00793E0D" w:rsidP="00793E0D">
      <w:pPr>
        <w:shd w:val="clear" w:color="auto" w:fill="FFFFFF"/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tbl>
      <w:tblPr>
        <w:tblW w:w="18151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583"/>
        <w:gridCol w:w="111"/>
        <w:gridCol w:w="3817"/>
        <w:gridCol w:w="6"/>
        <w:gridCol w:w="20"/>
        <w:gridCol w:w="289"/>
        <w:gridCol w:w="26"/>
        <w:gridCol w:w="289"/>
        <w:gridCol w:w="369"/>
        <w:gridCol w:w="164"/>
        <w:gridCol w:w="548"/>
        <w:gridCol w:w="164"/>
        <w:gridCol w:w="170"/>
        <w:gridCol w:w="1661"/>
        <w:gridCol w:w="13"/>
        <w:gridCol w:w="2942"/>
        <w:gridCol w:w="9"/>
        <w:gridCol w:w="19"/>
        <w:gridCol w:w="866"/>
        <w:gridCol w:w="6"/>
        <w:gridCol w:w="60"/>
        <w:gridCol w:w="67"/>
        <w:gridCol w:w="6"/>
        <w:gridCol w:w="98"/>
        <w:gridCol w:w="71"/>
        <w:gridCol w:w="29"/>
        <w:gridCol w:w="623"/>
        <w:gridCol w:w="8"/>
        <w:gridCol w:w="224"/>
        <w:gridCol w:w="88"/>
        <w:gridCol w:w="53"/>
        <w:gridCol w:w="30"/>
        <w:gridCol w:w="79"/>
        <w:gridCol w:w="7"/>
        <w:gridCol w:w="38"/>
        <w:gridCol w:w="772"/>
        <w:gridCol w:w="74"/>
        <w:gridCol w:w="14"/>
        <w:gridCol w:w="14"/>
        <w:gridCol w:w="20"/>
        <w:gridCol w:w="23"/>
        <w:gridCol w:w="401"/>
        <w:gridCol w:w="21"/>
        <w:gridCol w:w="276"/>
        <w:gridCol w:w="31"/>
        <w:gridCol w:w="6"/>
        <w:gridCol w:w="138"/>
        <w:gridCol w:w="35"/>
        <w:gridCol w:w="19"/>
        <w:gridCol w:w="65"/>
        <w:gridCol w:w="247"/>
        <w:gridCol w:w="171"/>
        <w:gridCol w:w="712"/>
        <w:gridCol w:w="135"/>
        <w:gridCol w:w="577"/>
        <w:gridCol w:w="135"/>
        <w:gridCol w:w="712"/>
      </w:tblGrid>
      <w:tr w:rsidR="00793E0D" w:rsidRPr="00793E0D" w:rsidTr="0007175F">
        <w:trPr>
          <w:gridAfter w:val="12"/>
          <w:wAfter w:w="2952" w:type="dxa"/>
          <w:trHeight w:val="694"/>
        </w:trPr>
        <w:tc>
          <w:tcPr>
            <w:tcW w:w="694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  <w:t>№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mallCap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999" w:type="dxa"/>
            <w:gridSpan w:val="6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Коли</w:t>
            </w:r>
            <w:r w:rsidRPr="00793E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softHyphen/>
            </w:r>
            <w:r w:rsidRPr="00793E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чество 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Тип урока</w:t>
            </w:r>
          </w:p>
        </w:tc>
        <w:tc>
          <w:tcPr>
            <w:tcW w:w="199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30" w:lineRule="exact"/>
              <w:ind w:right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деятельности </w:t>
            </w:r>
          </w:p>
        </w:tc>
        <w:tc>
          <w:tcPr>
            <w:tcW w:w="295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54" w:lineRule="exac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Результат освоения </w:t>
            </w:r>
          </w:p>
        </w:tc>
        <w:tc>
          <w:tcPr>
            <w:tcW w:w="1862" w:type="dxa"/>
            <w:gridSpan w:val="1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2165" w:type="dxa"/>
            <w:gridSpan w:val="1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54" w:lineRule="exact"/>
              <w:ind w:right="6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793E0D" w:rsidRPr="00793E0D" w:rsidTr="0007175F">
        <w:trPr>
          <w:gridAfter w:val="12"/>
          <w:wAfter w:w="2952" w:type="dxa"/>
          <w:trHeight w:hRule="exact" w:val="578"/>
        </w:trPr>
        <w:tc>
          <w:tcPr>
            <w:tcW w:w="694" w:type="dxa"/>
            <w:gridSpan w:val="2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17" w:type="dxa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9" w:type="dxa"/>
            <w:gridSpan w:val="6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12" w:type="dxa"/>
            <w:gridSpan w:val="2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95" w:type="dxa"/>
            <w:gridSpan w:val="3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55" w:type="dxa"/>
            <w:gridSpan w:val="2"/>
            <w:vMerge w:val="restart"/>
            <w:tcBorders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94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плану </w:t>
            </w:r>
          </w:p>
        </w:tc>
        <w:tc>
          <w:tcPr>
            <w:tcW w:w="968" w:type="dxa"/>
            <w:gridSpan w:val="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фактически</w:t>
            </w:r>
          </w:p>
        </w:tc>
        <w:tc>
          <w:tcPr>
            <w:tcW w:w="2165" w:type="dxa"/>
            <w:gridSpan w:val="17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793E0D" w:rsidRPr="00793E0D" w:rsidTr="0007175F">
        <w:trPr>
          <w:gridAfter w:val="12"/>
          <w:wAfter w:w="2952" w:type="dxa"/>
          <w:trHeight w:hRule="exact" w:val="249"/>
        </w:trPr>
        <w:tc>
          <w:tcPr>
            <w:tcW w:w="694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17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gridSpan w:val="6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5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9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68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165" w:type="dxa"/>
            <w:gridSpan w:val="17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2"/>
          <w:wAfter w:w="2952" w:type="dxa"/>
          <w:trHeight w:hRule="exact" w:val="312"/>
        </w:trPr>
        <w:tc>
          <w:tcPr>
            <w:tcW w:w="12066" w:type="dxa"/>
            <w:gridSpan w:val="1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Растениеводство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занятие. Инструк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таж по ТБ. Содержа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ние и зада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чи курса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внутреннего рас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 xml:space="preserve">порядка, техники безопасности. </w:t>
            </w: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дать правила ТБ</w:t>
            </w:r>
          </w:p>
        </w:tc>
        <w:tc>
          <w:tcPr>
            <w:tcW w:w="960" w:type="dxa"/>
            <w:gridSpan w:val="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3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1"/>
          <w:wAfter w:w="2946" w:type="dxa"/>
          <w:cantSplit/>
          <w:trHeight w:hRule="exact" w:val="1417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Основные направления растениводства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:п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олеводство,овощеводство,плодоводство,декаративное садоводство и цветоводство</w:t>
            </w:r>
          </w:p>
        </w:tc>
        <w:tc>
          <w:tcPr>
            <w:tcW w:w="9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10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29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1"/>
          <w:wAfter w:w="2946" w:type="dxa"/>
          <w:cantSplit/>
          <w:trHeight w:hRule="exact" w:val="1134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2-з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Краткая история цветоводства. Цветы в легендах и преданиях.</w:t>
            </w:r>
          </w:p>
        </w:tc>
        <w:tc>
          <w:tcPr>
            <w:tcW w:w="9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</w:t>
            </w:r>
          </w:p>
        </w:tc>
        <w:tc>
          <w:tcPr>
            <w:tcW w:w="29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о развитии цветоводства</w:t>
            </w:r>
          </w:p>
        </w:tc>
        <w:tc>
          <w:tcPr>
            <w:tcW w:w="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1"/>
          <w:wAfter w:w="2946" w:type="dxa"/>
          <w:cantSplit/>
          <w:trHeight w:hRule="exact" w:val="170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4-5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Важнейшие особенности цветочных растений</w:t>
            </w:r>
          </w:p>
        </w:tc>
        <w:tc>
          <w:tcPr>
            <w:tcW w:w="9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10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Индивидуальный </w:t>
            </w:r>
          </w:p>
        </w:tc>
        <w:tc>
          <w:tcPr>
            <w:tcW w:w="29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особенности цветочных растений: по продолжительности жизни, по отношению к теплу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влаге, свету по сроку цветения  и по способу размножения</w:t>
            </w:r>
          </w:p>
        </w:tc>
        <w:tc>
          <w:tcPr>
            <w:tcW w:w="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1"/>
          <w:wAfter w:w="2946" w:type="dxa"/>
          <w:cantSplit/>
          <w:trHeight w:hRule="exact" w:val="2494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Посадка под зиму луковичных растений</w:t>
            </w:r>
          </w:p>
        </w:tc>
        <w:tc>
          <w:tcPr>
            <w:tcW w:w="999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4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Практическая </w:t>
            </w:r>
          </w:p>
        </w:tc>
        <w:tc>
          <w:tcPr>
            <w:tcW w:w="1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Групповая </w:t>
            </w:r>
          </w:p>
        </w:tc>
        <w:tc>
          <w:tcPr>
            <w:tcW w:w="295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о луковичном размножении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перечислять виды луковичных растений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Соблюдать приёмы посадок луковиц и ухаживать за ними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0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5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79" w:type="dxa"/>
            <w:gridSpan w:val="1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2"/>
          <w:wAfter w:w="2952" w:type="dxa"/>
          <w:trHeight w:hRule="exact" w:val="907"/>
        </w:trPr>
        <w:tc>
          <w:tcPr>
            <w:tcW w:w="14892" w:type="dxa"/>
            <w:gridSpan w:val="4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Создание изделий из конструкционных и поделочных работ</w:t>
            </w:r>
          </w:p>
        </w:tc>
        <w:tc>
          <w:tcPr>
            <w:tcW w:w="307" w:type="dxa"/>
            <w:gridSpan w:val="2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5"/>
          <w:wAfter w:w="3280" w:type="dxa"/>
          <w:trHeight w:hRule="exact" w:val="907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Классификация древесины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Виды древесных материалов  и сферы их применения. </w:t>
            </w: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 групповая </w:t>
            </w:r>
          </w:p>
        </w:tc>
        <w:tc>
          <w:tcPr>
            <w:tcW w:w="1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-назначение и технологические свойства материалов</w:t>
            </w:r>
          </w:p>
        </w:tc>
        <w:tc>
          <w:tcPr>
            <w:tcW w:w="216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gridSpan w:val="12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5"/>
          <w:wAfter w:w="3280" w:type="dxa"/>
          <w:cantSplit/>
          <w:trHeight w:hRule="exact" w:val="221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Изготовление изделий из конструкционных или поделочных материалов: выбор заготовки для изготовления изделий с учётом механических, технологических и эксплуатационных свойств, наличие дефектов материалов минимизации отходов</w:t>
            </w:r>
          </w:p>
        </w:tc>
        <w:tc>
          <w:tcPr>
            <w:tcW w:w="9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Уметь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Н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аходить и устранять дефекты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назначение и технологические свойства материалов</w:t>
            </w:r>
          </w:p>
        </w:tc>
        <w:tc>
          <w:tcPr>
            <w:tcW w:w="216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gridSpan w:val="12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5"/>
          <w:wAfter w:w="3280" w:type="dxa"/>
          <w:cantSplit/>
          <w:trHeight w:hRule="exact" w:val="1247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8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Верстак его устройство; ручные  инструменты и приспособления для обработки древесины;</w:t>
            </w:r>
          </w:p>
        </w:tc>
        <w:tc>
          <w:tcPr>
            <w:tcW w:w="9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9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выбирать материалы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инструменты  и оборудование для выполнения работ</w:t>
            </w:r>
          </w:p>
        </w:tc>
        <w:tc>
          <w:tcPr>
            <w:tcW w:w="216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gridSpan w:val="12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5"/>
          <w:wAfter w:w="3280" w:type="dxa"/>
          <w:cantSplit/>
          <w:trHeight w:hRule="exact" w:val="1644"/>
        </w:trPr>
        <w:tc>
          <w:tcPr>
            <w:tcW w:w="69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823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Разметка заготовки для детали на основе графической документации  с применением разметочных, </w:t>
            </w:r>
            <w:proofErr w:type="spellStart"/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контрольно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–измерительных инструментов, приборов и приспособлении</w:t>
            </w:r>
          </w:p>
        </w:tc>
        <w:tc>
          <w:tcPr>
            <w:tcW w:w="993" w:type="dxa"/>
            <w:gridSpan w:val="5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995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165" w:type="dxa"/>
            <w:gridSpan w:val="1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gridSpan w:val="1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0"/>
          <w:wAfter w:w="2808" w:type="dxa"/>
          <w:trHeight w:hRule="exact" w:val="2438"/>
        </w:trPr>
        <w:tc>
          <w:tcPr>
            <w:tcW w:w="15343" w:type="dxa"/>
            <w:gridSpan w:val="4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Создание изделий из текстильных и поделочных материалов</w:t>
            </w:r>
          </w:p>
        </w:tc>
      </w:tr>
      <w:tr w:rsidR="00793E0D" w:rsidRPr="00793E0D" w:rsidTr="0007175F">
        <w:trPr>
          <w:gridAfter w:val="6"/>
          <w:wAfter w:w="2442" w:type="dxa"/>
          <w:cantSplit/>
          <w:trHeight w:hRule="exact" w:val="2551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pacing w:val="-2"/>
                <w:sz w:val="24"/>
                <w:szCs w:val="24"/>
                <w:lang w:eastAsia="ru-RU"/>
              </w:rPr>
              <w:t>Традиционные виды рукоделия и декоративно – прикладного творчества, народные промысли России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Узелковый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батик. В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иды</w:t>
            </w:r>
            <w:r w:rsidRPr="00793E0D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росписи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ткани.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Знать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особенности</w:t>
            </w: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выполнения</w:t>
            </w: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узелкового батика</w:t>
            </w: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-виды традиционных народных промыслов.</w:t>
            </w: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подбирать инструменты и приспособления для росписи узелкового батика</w:t>
            </w:r>
          </w:p>
        </w:tc>
        <w:tc>
          <w:tcPr>
            <w:tcW w:w="101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gridSpan w:val="15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cantSplit/>
          <w:trHeight w:hRule="exact" w:val="1984"/>
        </w:trPr>
        <w:tc>
          <w:tcPr>
            <w:tcW w:w="5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92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</w:t>
            </w:r>
          </w:p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красители Технология крашения</w:t>
            </w:r>
          </w:p>
        </w:tc>
        <w:tc>
          <w:tcPr>
            <w:tcW w:w="1163" w:type="dxa"/>
            <w:gridSpan w:val="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ТБ, технологию выполнения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узелкового батика. </w:t>
            </w: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применять технологию выполнения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узелкового батика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18" w:type="dxa"/>
            <w:gridSpan w:val="5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gridSpan w:val="14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gridSpan w:val="15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21"/>
          <w:wAfter w:w="3826" w:type="dxa"/>
          <w:cantSplit/>
          <w:trHeight w:hRule="exact" w:val="2835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lastRenderedPageBreak/>
              <w:t>13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Применение вышивки в народном и современном костюме. Знакомство  с видами вышивки. Первые дошедшие до нас образцы вышивки</w:t>
            </w:r>
          </w:p>
          <w:p w:rsidR="00793E0D" w:rsidRPr="00793E0D" w:rsidRDefault="00793E0D" w:rsidP="00793E0D">
            <w:pPr>
              <w:tabs>
                <w:tab w:val="left" w:pos="1297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-различные инструменты и приспособления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-правила работы с ножницами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иглами, булавками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рассказать о творчестве народных умельцев старшего поколения своего края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018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trHeight w:hRule="exact" w:val="1928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Разметка размера рисунка и способы перевода рисунка на ткань в зависимости от структуры ткани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различные виды вышивки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выполнять разметку рисунка и способы перевода на ткань в зависимости структуры ткани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gridSpan w:val="10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trHeight w:hRule="exact" w:val="1417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83" w:lineRule="exact"/>
              <w:ind w:right="202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Подбор ниток и игл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вдевания нитки в иголку, заправка изделий в пяльцы. Способы закрепления рабочей нити.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способы закрепления рабочей нити без узла и технологию выполнения простейших ручных швов</w:t>
            </w:r>
          </w:p>
        </w:tc>
        <w:tc>
          <w:tcPr>
            <w:tcW w:w="9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9" w:type="dxa"/>
            <w:gridSpan w:val="10"/>
            <w:vMerge/>
            <w:tcBorders>
              <w:lef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cantSplit/>
          <w:trHeight w:hRule="exact" w:val="1984"/>
        </w:trPr>
        <w:tc>
          <w:tcPr>
            <w:tcW w:w="5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392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Классификация текстильных  волокон. Натуральные растительные волокна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0" w:type="dxa"/>
            <w:gridSpan w:val="5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материаловедения</w:t>
            </w:r>
          </w:p>
        </w:tc>
        <w:tc>
          <w:tcPr>
            <w:tcW w:w="533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51" w:type="dxa"/>
            <w:gridSpan w:val="4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gridSpan w:val="20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«Образец полотняного переплетения»</w:t>
            </w:r>
          </w:p>
        </w:tc>
        <w:tc>
          <w:tcPr>
            <w:tcW w:w="1239" w:type="dxa"/>
            <w:gridSpan w:val="10"/>
            <w:vMerge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6"/>
          <w:wAfter w:w="3681" w:type="dxa"/>
          <w:trHeight w:hRule="exact" w:val="1417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1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швейных машин.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Устройство и принцип действия</w:t>
            </w:r>
          </w:p>
        </w:tc>
        <w:tc>
          <w:tcPr>
            <w:tcW w:w="63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 машиноведение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ТБ, устройство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отдельных узлов швейных </w:t>
            </w:r>
            <w:proofErr w:type="spellStart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машин</w:t>
            </w: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различать виды машин по назначению</w:t>
            </w:r>
          </w:p>
        </w:tc>
        <w:tc>
          <w:tcPr>
            <w:tcW w:w="9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6"/>
          <w:wAfter w:w="3681" w:type="dxa"/>
          <w:trHeight w:hRule="exact" w:val="1474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Организация рабочего места для машинных работ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соблюдение правил безопасного труда при использовании инструментов .механизмов и машин</w:t>
            </w:r>
          </w:p>
        </w:tc>
        <w:tc>
          <w:tcPr>
            <w:tcW w:w="630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организовать рабочее место и знать ТБ</w:t>
            </w:r>
          </w:p>
        </w:tc>
        <w:tc>
          <w:tcPr>
            <w:tcW w:w="9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6"/>
          <w:wAfter w:w="3681" w:type="dxa"/>
          <w:trHeight w:hRule="exact" w:val="1984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Подготовка швейной машины к работе: намотка нити на шпульку и заправка нитей</w:t>
            </w:r>
          </w:p>
        </w:tc>
        <w:tc>
          <w:tcPr>
            <w:tcW w:w="630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правила подготовки швейной машины к работе, ТБ.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заправлять верхнюю и нижнюю нить, намотать нить на шпульку</w:t>
            </w:r>
          </w:p>
        </w:tc>
        <w:tc>
          <w:tcPr>
            <w:tcW w:w="9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6"/>
          <w:wAfter w:w="3681" w:type="dxa"/>
          <w:trHeight w:hRule="exact" w:val="1417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Фартуки в национальном костюме. Виды рабочей одежды и требования к ней </w:t>
            </w:r>
          </w:p>
        </w:tc>
        <w:tc>
          <w:tcPr>
            <w:tcW w:w="63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Конструирование   моделирование рабочей одежды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Иметь представления о рабочей одежде и требования к ней.</w:t>
            </w:r>
          </w:p>
        </w:tc>
        <w:tc>
          <w:tcPr>
            <w:tcW w:w="9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6"/>
          <w:wAfter w:w="3681" w:type="dxa"/>
          <w:trHeight w:hRule="exact" w:val="1134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Фигура  человека и её измерение, правила снятия мерок.</w:t>
            </w:r>
          </w:p>
        </w:tc>
        <w:tc>
          <w:tcPr>
            <w:tcW w:w="630" w:type="dxa"/>
            <w:gridSpan w:val="5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правила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снятия мерок. Уметь записывать измерения мерок</w:t>
            </w:r>
          </w:p>
        </w:tc>
        <w:tc>
          <w:tcPr>
            <w:tcW w:w="95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338" w:type="dxa"/>
            <w:gridSpan w:val="2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trHeight w:hRule="exact" w:val="1871"/>
        </w:trPr>
        <w:tc>
          <w:tcPr>
            <w:tcW w:w="5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92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Использование цвета, фактуры материала, отделки при моделировании швейных изделий.</w:t>
            </w:r>
          </w:p>
        </w:tc>
        <w:tc>
          <w:tcPr>
            <w:tcW w:w="630" w:type="dxa"/>
            <w:gridSpan w:val="5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33" w:type="dxa"/>
            <w:gridSpan w:val="2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усвоить как цвет, фактура материала и отделки влияет на моделирование швейных изделий.</w:t>
            </w:r>
          </w:p>
        </w:tc>
        <w:tc>
          <w:tcPr>
            <w:tcW w:w="1024" w:type="dxa"/>
            <w:gridSpan w:val="6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16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  <w:gridSpan w:val="12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trHeight w:hRule="exact" w:val="2438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Черчение и графика. Организация рабочего места для выполнения графических работ.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Чертеж фартука и косынки в натуральную величину.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строить чертеж фартука в масштабе 1:4 и в натуральную величину. Знать: понятие о форме симметрии, использование цвета, фактуры материала, характеру отделки.</w:t>
            </w:r>
          </w:p>
        </w:tc>
        <w:tc>
          <w:tcPr>
            <w:tcW w:w="102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  <w:gridSpan w:val="12"/>
            <w:vMerge w:val="restart"/>
            <w:tcBorders>
              <w:lef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trHeight w:hRule="exact" w:val="3005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Черчение и графика.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Использование условно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–г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рафических символов и обозначений для отображения формы, структуры объектов  и процессов на рисунках ,эскизах , чертежах , схемах.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Правила работы с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готовыми</w:t>
            </w:r>
            <w:proofErr w:type="gramEnd"/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выкройками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несложные</w:t>
            </w:r>
            <w:proofErr w:type="gramEnd"/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приемы моделирования, правила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подготовки выкройки к раскрою. Уметь выполнять экономную раскладку выкройки и раскрой ткани с учетом направления долевой нити, ТБ</w:t>
            </w:r>
          </w:p>
        </w:tc>
        <w:tc>
          <w:tcPr>
            <w:tcW w:w="1024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1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  <w:gridSpan w:val="12"/>
            <w:vMerge/>
            <w:tcBorders>
              <w:lef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trHeight w:hRule="exact" w:val="1531"/>
        </w:trPr>
        <w:tc>
          <w:tcPr>
            <w:tcW w:w="5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92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Моделирование фартука с нагрудником.</w:t>
            </w:r>
          </w:p>
        </w:tc>
        <w:tc>
          <w:tcPr>
            <w:tcW w:w="1163" w:type="dxa"/>
            <w:gridSpan w:val="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моделировать фартук выбранного фасона.</w:t>
            </w:r>
          </w:p>
        </w:tc>
        <w:tc>
          <w:tcPr>
            <w:tcW w:w="1024" w:type="dxa"/>
            <w:gridSpan w:val="6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22" w:type="dxa"/>
            <w:gridSpan w:val="16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82" w:type="dxa"/>
            <w:gridSpan w:val="12"/>
            <w:vMerge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20"/>
          <w:wAfter w:w="3752" w:type="dxa"/>
          <w:trHeight w:hRule="exact" w:val="3685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26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Подготовка выкройки и текстильных материалов к раскрою. Копирование готовых выкроек. Рациональный раскрой фартука.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 требования к раскрою швейного изделия, условиями настила ткани и рациональной раскладке деталей выкройки.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раскраивать изделие, экономно расходуя ткань.</w:t>
            </w:r>
          </w:p>
        </w:tc>
        <w:tc>
          <w:tcPr>
            <w:tcW w:w="11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20"/>
          <w:wAfter w:w="3752" w:type="dxa"/>
          <w:trHeight w:hRule="exact" w:val="1417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27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Ручные работы.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терминологию и технологию выполнения швейных операций. Уметь выполнять ручные стежки</w:t>
            </w:r>
          </w:p>
        </w:tc>
        <w:tc>
          <w:tcPr>
            <w:tcW w:w="11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20"/>
          <w:wAfter w:w="3752" w:type="dxa"/>
          <w:trHeight w:hRule="exact" w:val="1417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28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деталей кроя к  обработке.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способы раскладки выкройки в зависимости от ширины ткани, уметь рассказать о подготовке ткани к раскрою</w:t>
            </w:r>
          </w:p>
        </w:tc>
        <w:tc>
          <w:tcPr>
            <w:tcW w:w="11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20"/>
          <w:wAfter w:w="3752" w:type="dxa"/>
          <w:trHeight w:hRule="exact" w:val="737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29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 соединения деталей в швейном изделии.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технологию обработки</w:t>
            </w:r>
          </w:p>
        </w:tc>
        <w:tc>
          <w:tcPr>
            <w:tcW w:w="112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96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trHeight w:hRule="exact" w:val="2041"/>
        </w:trPr>
        <w:tc>
          <w:tcPr>
            <w:tcW w:w="583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3928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бретелей и концов пояса.</w:t>
            </w:r>
          </w:p>
        </w:tc>
        <w:tc>
          <w:tcPr>
            <w:tcW w:w="1163" w:type="dxa"/>
            <w:gridSpan w:val="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последовательность обработки бретели и пояса.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обрабатывать бретели и пояса и соединять его с изделием</w:t>
            </w:r>
          </w:p>
        </w:tc>
        <w:tc>
          <w:tcPr>
            <w:tcW w:w="1193" w:type="dxa"/>
            <w:gridSpan w:val="8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9" w:type="dxa"/>
            <w:gridSpan w:val="1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  <w:gridSpan w:val="13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9"/>
          <w:wAfter w:w="3738" w:type="dxa"/>
          <w:trHeight w:hRule="exact" w:val="1871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Обработка карманов. Соединение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фартуком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последовательность обработки кармана.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обрабатывать карман и соединять его с изделием</w:t>
            </w:r>
          </w:p>
        </w:tc>
        <w:tc>
          <w:tcPr>
            <w:tcW w:w="119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9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9"/>
          <w:wAfter w:w="3738" w:type="dxa"/>
          <w:trHeight w:hRule="exact" w:val="2494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Обработки боковых и нижнего срезов фартука</w:t>
            </w:r>
            <w:proofErr w:type="gramEnd"/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технологию обработки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срезов изделия, правила ТБ. Уметь обрабатывать срезы деталей изделия; соблюдать правила ТБ</w:t>
            </w:r>
          </w:p>
        </w:tc>
        <w:tc>
          <w:tcPr>
            <w:tcW w:w="1193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9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6"/>
          <w:wAfter w:w="2442" w:type="dxa"/>
          <w:trHeight w:hRule="exact" w:val="3061"/>
        </w:trPr>
        <w:tc>
          <w:tcPr>
            <w:tcW w:w="5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9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Обработка пояса и соединение его с фартуком». ВТО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6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технологию обработки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пояса; критерии оценки качества изделия.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соединять пояс с фартуком; соблюдать правила ТБ</w:t>
            </w:r>
          </w:p>
        </w:tc>
        <w:tc>
          <w:tcPr>
            <w:tcW w:w="1222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44" w:type="dxa"/>
            <w:gridSpan w:val="1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2" w:type="dxa"/>
            <w:gridSpan w:val="11"/>
            <w:tcBorders>
              <w:left w:val="single" w:sz="4" w:space="0" w:color="auto"/>
              <w:bottom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trHeight w:hRule="exact" w:val="2775"/>
        </w:trPr>
        <w:tc>
          <w:tcPr>
            <w:tcW w:w="15462" w:type="dxa"/>
            <w:gridSpan w:val="5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Кулинария </w:t>
            </w:r>
          </w:p>
        </w:tc>
        <w:tc>
          <w:tcPr>
            <w:tcW w:w="1265" w:type="dxa"/>
            <w:gridSpan w:val="4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gridSpan w:val="2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</w:tr>
      <w:tr w:rsidR="00793E0D" w:rsidRPr="00793E0D" w:rsidTr="0007175F">
        <w:trPr>
          <w:gridAfter w:val="3"/>
          <w:wAfter w:w="1424" w:type="dxa"/>
          <w:trHeight w:hRule="exact" w:val="238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843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Физиология питания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Санитарные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требования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</w:t>
            </w:r>
            <w:proofErr w:type="gramEnd"/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помещению кухни и столовой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.Выполнение правил санитарии и гигиены при обработке пищевых продуктов.</w:t>
            </w:r>
          </w:p>
        </w:tc>
        <w:tc>
          <w:tcPr>
            <w:tcW w:w="31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Физиология питания</w:t>
            </w:r>
          </w:p>
        </w:tc>
        <w:tc>
          <w:tcPr>
            <w:tcW w:w="82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безопасные приемы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работы, способы оказания первой помощи.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соблюдать правила санитарии и гигиены в быту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8" w:type="dxa"/>
            <w:gridSpan w:val="1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gridSpan w:val="5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891"/>
        </w:trPr>
        <w:tc>
          <w:tcPr>
            <w:tcW w:w="69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843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Овощи в питании. Правила первичной обработки </w:t>
            </w:r>
            <w:proofErr w:type="spellStart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овощей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ранение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пищевых продуктов</w:t>
            </w:r>
          </w:p>
        </w:tc>
        <w:tc>
          <w:tcPr>
            <w:tcW w:w="315" w:type="dxa"/>
            <w:gridSpan w:val="2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22" w:type="dxa"/>
            <w:gridSpan w:val="3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общие</w:t>
            </w:r>
            <w:proofErr w:type="gramEnd"/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сведения о роли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витаминов в обмене веществ.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выбирать пищевые продукты для удовлетворения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потребности организма в белках, углеводах, жирах</w:t>
            </w:r>
          </w:p>
        </w:tc>
        <w:tc>
          <w:tcPr>
            <w:tcW w:w="999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30" w:type="dxa"/>
            <w:gridSpan w:val="10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68" w:type="dxa"/>
            <w:gridSpan w:val="17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gridSpan w:val="5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cantSplit/>
          <w:trHeight w:hRule="exact" w:val="226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3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приготовления бутербродов и горячих напитков. </w:t>
            </w: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Безопасные приёмы работы. Оказание первой помощи при ожогах</w:t>
            </w: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виды бутербродов и горячих напитков, технологию их приготовления. </w:t>
            </w: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нарезать продукты и оформить бутерброды (эстетично); соблюдать правила ТБ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gridSpan w:val="9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gridSpan w:val="18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60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3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Блюдаиз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яиц.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способы определения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свежести яиц, использование в кулинарии, способы хранения.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определять свежесть яиц и готовить блюда из них; правила ТБ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170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38</w:t>
            </w:r>
          </w:p>
        </w:tc>
        <w:tc>
          <w:tcPr>
            <w:tcW w:w="3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Приготовление блюд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овощей.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Кулинария обработка различных видов продуктов.</w:t>
            </w: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пищевую</w:t>
            </w:r>
            <w:proofErr w:type="gramEnd"/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ценность овощей,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технологию приготовления блюд из них; ТБ.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Уметь 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приготавливать блюда из овощей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1757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39</w:t>
            </w:r>
          </w:p>
        </w:tc>
        <w:tc>
          <w:tcPr>
            <w:tcW w:w="3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Приготовление холодных и горячих </w:t>
            </w:r>
            <w:proofErr w:type="spellStart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блюд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,н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апитков,хлебобулочных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кондитерских изделий</w:t>
            </w: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Блюда из свежих овощей.</w:t>
            </w: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Знать: об овощных растениях, правила составление салатов.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Уметь: нарезать овощи, готовить и оформлять блюда.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00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98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3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1984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3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Сервировка стола.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Правила поведения за столом</w:t>
            </w: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Знать 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правила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этикета.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складывать тканевые и бумажные салфетки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различны-ми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способами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60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Составление меню на завтрак и правила подачи горячих напитков. Сервировка стола и этикет за столом.</w:t>
            </w: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Иметь представление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-о правилах подачи горячих напитков, столовых приборах, правилах этикета и пользования ими. Соблюдать правила за столом.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накрывать стол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38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84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Заготовка продуктов. </w:t>
            </w: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Хранение пищевых продуктов.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роль запасов в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экономном</w:t>
            </w:r>
            <w:proofErr w:type="gramEnd"/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proofErr w:type="gramStart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ведении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хозяйства, способы заготовки, условия и сроки хранения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</w:t>
            </w:r>
            <w:r w:rsidRPr="00793E0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закладывать на хранение свежие ягоды, фрукты, овощи.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  <w:gridSpan w:val="18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84" w:type="dxa"/>
            <w:gridSpan w:val="7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13"/>
          <w:wAfter w:w="2983" w:type="dxa"/>
          <w:trHeight w:hRule="exact" w:val="312"/>
        </w:trPr>
        <w:tc>
          <w:tcPr>
            <w:tcW w:w="15168" w:type="dxa"/>
            <w:gridSpan w:val="4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Технология ведения дома</w:t>
            </w:r>
          </w:p>
        </w:tc>
      </w:tr>
      <w:tr w:rsidR="00793E0D" w:rsidRPr="00793E0D" w:rsidTr="0007175F">
        <w:trPr>
          <w:gridAfter w:val="3"/>
          <w:wAfter w:w="1424" w:type="dxa"/>
          <w:trHeight w:hRule="exact" w:val="362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Эстетика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 экология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жилища.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Интерьер жилых помещений и их комфортность. Современные стили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в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оформлений жилых помещений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Краткие сведения из истории архитектуры и интерьера; интерьер жилых помещений и комфортность.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5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Эстетика и экология жилища</w:t>
            </w:r>
          </w:p>
        </w:tc>
        <w:tc>
          <w:tcPr>
            <w:tcW w:w="8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 способы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отделки интерьера.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Уметь чистить посуду; поддерживать чистоту в жилых помещениях; размещать оборудование кухни; создавать интерьер кухни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3402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Подбор средств оформления интерьера жилого помещения с учётом запросов и потребностей семьи и </w:t>
            </w:r>
            <w:proofErr w:type="spellStart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санитарно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–гигиенических требований.</w:t>
            </w:r>
          </w:p>
        </w:tc>
        <w:tc>
          <w:tcPr>
            <w:tcW w:w="315" w:type="dxa"/>
            <w:gridSpan w:val="3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3402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Современные стили в интерьере. Рациональное размещение оборудования кухни и уход за ними.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запомнить современные стили в интерьере. Рациональное размещение оборудования кухни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3402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Отделка интерьера тканями, росписью, резьбой по дереву; декоративное украшение кухни изделиями собственного изготовления.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усвоить отделку интерьера тканями, росписью, резьбой по дереву; декоративное украшение кухни.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9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10" w:type="dxa"/>
            <w:gridSpan w:val="1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2"/>
          <w:wAfter w:w="847" w:type="dxa"/>
          <w:trHeight w:hRule="exact" w:val="510"/>
        </w:trPr>
        <w:tc>
          <w:tcPr>
            <w:tcW w:w="15168" w:type="dxa"/>
            <w:gridSpan w:val="4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Творческая, проектная деятельность        </w:t>
            </w:r>
          </w:p>
        </w:tc>
        <w:tc>
          <w:tcPr>
            <w:tcW w:w="712" w:type="dxa"/>
            <w:gridSpan w:val="8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gridSpan w:val="2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    Тематика творческих проектов и этапы их выполнения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организационно-подготовительный этап выполнения творческого проекта Отделка швейного изделия вышивкой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Учащиеся, должны усвоить, что такое проект. Этапы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творческого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проектаУметь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Выбирать посильную и необходимую работу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48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Технологическая последовательность проекта. Выбор и обоснование проекта.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познакомиться с технологической последовательностью выполнения проекта.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49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материалов, инструментов для создания проекта.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научиться создавать эскизы.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0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Выбор идей и вариантов.  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Учащиеся, должны </w:t>
            </w:r>
            <w:proofErr w:type="gramStart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знать</w:t>
            </w:r>
            <w:proofErr w:type="gramEnd"/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как необходимо из нескольких вариантов выбрать лучший.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Технологическая последовательность отделки швейного изделия  вышивкой.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знать технологическую последовательность отделки швейного изделия  вышивкой.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Нанесение рисунка на изделие. ТБ при выполнении ручных работ. Вышивание.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знать способы нанесения рисунка на изделие.  Правила ТБ при выполнении ручных работ.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вышивки: стебельчатым и тамбурным швом.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знать технологию выполнения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4-55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вышивки: «вперед иголку», «назад иголку».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знать технологию выполнения швов: «вперед иголку», «назад иголку».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6-57</w:t>
            </w:r>
          </w:p>
        </w:tc>
        <w:tc>
          <w:tcPr>
            <w:tcW w:w="381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вышивки: «петельный», «козлик».</w:t>
            </w:r>
          </w:p>
        </w:tc>
        <w:tc>
          <w:tcPr>
            <w:tcW w:w="1163" w:type="dxa"/>
            <w:gridSpan w:val="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знать технологию выполнения швов: «петельный», «козлик».</w:t>
            </w:r>
          </w:p>
        </w:tc>
        <w:tc>
          <w:tcPr>
            <w:tcW w:w="999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5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 окончательная отделка вышивки на изделии.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усвоить правила оформления и окончательной отделки изделия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438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9-60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Оценка и защита проекта.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Учащиеся, должны усвоить принципы оценки и защиты проекта.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6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53" w:type="dxa"/>
            <w:gridSpan w:val="10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4"/>
          <w:wAfter w:w="1559" w:type="dxa"/>
          <w:trHeight w:hRule="exact" w:val="312"/>
        </w:trPr>
        <w:tc>
          <w:tcPr>
            <w:tcW w:w="13508" w:type="dxa"/>
            <w:gridSpan w:val="3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proofErr w:type="spellStart"/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РастениеводствоВесенние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работы</w:t>
            </w:r>
          </w:p>
        </w:tc>
        <w:tc>
          <w:tcPr>
            <w:tcW w:w="1660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gridSpan w:val="8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</w:tr>
      <w:tr w:rsidR="00793E0D" w:rsidRPr="00793E0D" w:rsidTr="0007175F">
        <w:trPr>
          <w:gridAfter w:val="3"/>
          <w:wAfter w:w="1424" w:type="dxa"/>
          <w:trHeight w:hRule="exact" w:val="2154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61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Очистка почвы из остатков растений и листвы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09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0" w:type="dxa"/>
            <w:gridSpan w:val="11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gridSpan w:val="10"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04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lastRenderedPageBreak/>
              <w:t>62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Размножение растений семенами.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Учащиеся, должны усвоить размножение растений семенами.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04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Особенности технологий выращивания однолетних, двухлетних, многолетних растений, понятие  о сорте.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Учащиеся, должны усвоить особенности технологий выращивания однолетних, двухлетних, многолетних растений.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04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Правила использования органических удобрений с учетом охраны здоровья и окружающей среды.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Учащиеся, должны знать правила использования органических удобрений с учетом охраны здоровья и окружающей среды.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041"/>
        </w:trPr>
        <w:tc>
          <w:tcPr>
            <w:tcW w:w="694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5</w:t>
            </w:r>
          </w:p>
        </w:tc>
        <w:tc>
          <w:tcPr>
            <w:tcW w:w="3817" w:type="dxa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работа: Выбор культур для весенних посевов и посадок на УОУ, планирование их размещения на УОУ.</w:t>
            </w:r>
          </w:p>
        </w:tc>
        <w:tc>
          <w:tcPr>
            <w:tcW w:w="1163" w:type="dxa"/>
            <w:gridSpan w:val="7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Учащиеся, должны  получить практические навыки при выборе культур для весенних посевов и посадок на УОУ.</w:t>
            </w:r>
          </w:p>
        </w:tc>
        <w:tc>
          <w:tcPr>
            <w:tcW w:w="999" w:type="dxa"/>
            <w:gridSpan w:val="4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2041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6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работа: определение качества семян, подготовка семян к посеву, выбор способа подготовки почвы, внесение удобрений.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Учащиеся, должны  получить практические навыки определения качества семян, подготовки семян к посеву, способы подготовки почвы.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3005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7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Практическая работа: выбор инструментов, разметка и подготовка гряд, посев и посадка с/х культур с закладкой опытов. </w:t>
            </w:r>
            <w:r w:rsidRPr="00793E0D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Творческая проектная деятельность</w:t>
            </w: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Разработка дневника наблюдений.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Комбинированный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Учащиеся, должны  получить практические навыки выбора инструментов, разметки и подготовки гряд, посев и посадка с/х культур.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3005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8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работа: выбор мульчирующего материала, мульчирование посевов, полив, рыхление почвы, прореживание всходов, прополка.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Учащиеся, должны  получить практические навыки выбора мульчирующего материала, мульчирования посевов, полива, рыхления почвы, прореживания всходов.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trHeight w:hRule="exact" w:val="3005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6</w:t>
            </w: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9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Практическая работа: приготовление экологически чистых удобрений из сорняков, подкормка растений, проведение наблюдений за развитием растений.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Комбинированный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Групповая</w:t>
            </w: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,индивидуальная  </w:t>
            </w: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Учащиеся, должны  получить практические навыки приготовления экологически чистых удобрений из сорняков, подкормка растений.</w:t>
            </w: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 w:val="restart"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93E0D" w:rsidRPr="00793E0D" w:rsidTr="0007175F">
        <w:trPr>
          <w:gridAfter w:val="3"/>
          <w:wAfter w:w="1424" w:type="dxa"/>
          <w:cantSplit/>
          <w:trHeight w:hRule="exact" w:val="1134"/>
        </w:trPr>
        <w:tc>
          <w:tcPr>
            <w:tcW w:w="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70</w:t>
            </w:r>
          </w:p>
        </w:tc>
        <w:tc>
          <w:tcPr>
            <w:tcW w:w="38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Резервный урок</w:t>
            </w:r>
          </w:p>
        </w:tc>
        <w:tc>
          <w:tcPr>
            <w:tcW w:w="1163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</w:p>
        </w:tc>
        <w:tc>
          <w:tcPr>
            <w:tcW w:w="71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extDirection w:val="btLr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ind w:right="11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омбинированный</w:t>
            </w:r>
            <w:proofErr w:type="spellEnd"/>
            <w:r w:rsidRPr="00793E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97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99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54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25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49" w:type="dxa"/>
            <w:gridSpan w:val="6"/>
            <w:vMerge/>
            <w:tcBorders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793E0D" w:rsidRPr="00793E0D" w:rsidRDefault="00793E0D" w:rsidP="00793E0D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793E0D" w:rsidRPr="00793E0D" w:rsidRDefault="00793E0D" w:rsidP="00793E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p w:rsidR="00793E0D" w:rsidRDefault="00793E0D"/>
    <w:sectPr w:rsidR="00793E0D" w:rsidSect="00793E0D">
      <w:pgSz w:w="16839" w:h="11907" w:orient="landscape" w:code="9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131F1"/>
    <w:multiLevelType w:val="hybridMultilevel"/>
    <w:tmpl w:val="49D6E6FC"/>
    <w:lvl w:ilvl="0" w:tplc="04190001">
      <w:start w:val="1"/>
      <w:numFmt w:val="bullet"/>
      <w:lvlText w:val=""/>
      <w:lvlJc w:val="left"/>
      <w:pPr>
        <w:ind w:left="8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53" w:hanging="360"/>
      </w:pPr>
      <w:rPr>
        <w:rFonts w:ascii="Wingdings" w:hAnsi="Wingdings" w:hint="default"/>
      </w:rPr>
    </w:lvl>
  </w:abstractNum>
  <w:abstractNum w:abstractNumId="1">
    <w:nsid w:val="0D344398"/>
    <w:multiLevelType w:val="singleLevel"/>
    <w:tmpl w:val="732841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1C355055"/>
    <w:multiLevelType w:val="hybridMultilevel"/>
    <w:tmpl w:val="14B4BDAA"/>
    <w:lvl w:ilvl="0" w:tplc="0419000F">
      <w:start w:val="1"/>
      <w:numFmt w:val="decimal"/>
      <w:lvlText w:val="%1."/>
      <w:lvlJc w:val="left"/>
      <w:pPr>
        <w:ind w:left="893" w:hanging="360"/>
      </w:pPr>
    </w:lvl>
    <w:lvl w:ilvl="1" w:tplc="04190019" w:tentative="1">
      <w:start w:val="1"/>
      <w:numFmt w:val="lowerLetter"/>
      <w:lvlText w:val="%2."/>
      <w:lvlJc w:val="left"/>
      <w:pPr>
        <w:ind w:left="1613" w:hanging="360"/>
      </w:pPr>
    </w:lvl>
    <w:lvl w:ilvl="2" w:tplc="0419001B" w:tentative="1">
      <w:start w:val="1"/>
      <w:numFmt w:val="lowerRoman"/>
      <w:lvlText w:val="%3."/>
      <w:lvlJc w:val="right"/>
      <w:pPr>
        <w:ind w:left="2333" w:hanging="180"/>
      </w:pPr>
    </w:lvl>
    <w:lvl w:ilvl="3" w:tplc="0419000F" w:tentative="1">
      <w:start w:val="1"/>
      <w:numFmt w:val="decimal"/>
      <w:lvlText w:val="%4."/>
      <w:lvlJc w:val="left"/>
      <w:pPr>
        <w:ind w:left="3053" w:hanging="360"/>
      </w:pPr>
    </w:lvl>
    <w:lvl w:ilvl="4" w:tplc="04190019" w:tentative="1">
      <w:start w:val="1"/>
      <w:numFmt w:val="lowerLetter"/>
      <w:lvlText w:val="%5."/>
      <w:lvlJc w:val="left"/>
      <w:pPr>
        <w:ind w:left="3773" w:hanging="360"/>
      </w:pPr>
    </w:lvl>
    <w:lvl w:ilvl="5" w:tplc="0419001B" w:tentative="1">
      <w:start w:val="1"/>
      <w:numFmt w:val="lowerRoman"/>
      <w:lvlText w:val="%6."/>
      <w:lvlJc w:val="right"/>
      <w:pPr>
        <w:ind w:left="4493" w:hanging="180"/>
      </w:pPr>
    </w:lvl>
    <w:lvl w:ilvl="6" w:tplc="0419000F" w:tentative="1">
      <w:start w:val="1"/>
      <w:numFmt w:val="decimal"/>
      <w:lvlText w:val="%7."/>
      <w:lvlJc w:val="left"/>
      <w:pPr>
        <w:ind w:left="5213" w:hanging="360"/>
      </w:pPr>
    </w:lvl>
    <w:lvl w:ilvl="7" w:tplc="04190019" w:tentative="1">
      <w:start w:val="1"/>
      <w:numFmt w:val="lowerLetter"/>
      <w:lvlText w:val="%8."/>
      <w:lvlJc w:val="left"/>
      <w:pPr>
        <w:ind w:left="5933" w:hanging="360"/>
      </w:pPr>
    </w:lvl>
    <w:lvl w:ilvl="8" w:tplc="0419001B" w:tentative="1">
      <w:start w:val="1"/>
      <w:numFmt w:val="lowerRoman"/>
      <w:lvlText w:val="%9."/>
      <w:lvlJc w:val="right"/>
      <w:pPr>
        <w:ind w:left="6653" w:hanging="180"/>
      </w:pPr>
    </w:lvl>
  </w:abstractNum>
  <w:abstractNum w:abstractNumId="3">
    <w:nsid w:val="63101AD3"/>
    <w:multiLevelType w:val="singleLevel"/>
    <w:tmpl w:val="04190001"/>
    <w:lvl w:ilvl="0">
      <w:numFmt w:val="decimal"/>
      <w:lvlText w:val=""/>
      <w:lvlJc w:val="left"/>
      <w:pPr>
        <w:ind w:left="0" w:firstLine="0"/>
      </w:pPr>
    </w:lvl>
  </w:abstractNum>
  <w:abstractNum w:abstractNumId="4">
    <w:nsid w:val="777F1DC4"/>
    <w:multiLevelType w:val="hybridMultilevel"/>
    <w:tmpl w:val="439E6F5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E0D"/>
    <w:rsid w:val="00212D0B"/>
    <w:rsid w:val="00793E0D"/>
    <w:rsid w:val="00AB061A"/>
    <w:rsid w:val="00B77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3E0D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793E0D"/>
  </w:style>
  <w:style w:type="paragraph" w:customStyle="1" w:styleId="10">
    <w:name w:val="Знак1"/>
    <w:basedOn w:val="a"/>
    <w:rsid w:val="00793E0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5">
    <w:name w:val="List Paragraph"/>
    <w:basedOn w:val="a"/>
    <w:uiPriority w:val="34"/>
    <w:qFormat/>
    <w:rsid w:val="00793E0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3E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93E0D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793E0D"/>
  </w:style>
  <w:style w:type="paragraph" w:customStyle="1" w:styleId="10">
    <w:name w:val="Знак1"/>
    <w:basedOn w:val="a"/>
    <w:rsid w:val="00793E0D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styleId="a5">
    <w:name w:val="List Paragraph"/>
    <w:basedOn w:val="a"/>
    <w:uiPriority w:val="34"/>
    <w:qFormat/>
    <w:rsid w:val="00793E0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25</Pages>
  <Words>3455</Words>
  <Characters>19700</Characters>
  <Application>Microsoft Office Word</Application>
  <DocSecurity>0</DocSecurity>
  <Lines>164</Lines>
  <Paragraphs>46</Paragraphs>
  <ScaleCrop>false</ScaleCrop>
  <Company/>
  <LinksUpToDate>false</LinksUpToDate>
  <CharactersWithSpaces>23109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Миляуша</cp:lastModifiedBy>
  <cp:revision>4</cp:revision>
  <dcterms:created xsi:type="dcterms:W3CDTF">2015-04-21T03:52:00Z</dcterms:created>
  <dcterms:modified xsi:type="dcterms:W3CDTF">2015-04-24T05:32:00Z</dcterms:modified>
</cp:coreProperties>
</file>